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2D" w:rsidRPr="00764385" w:rsidRDefault="00764385" w:rsidP="00764385">
      <w:pPr>
        <w:pStyle w:val="ListParagraph"/>
        <w:rPr>
          <w:sz w:val="40"/>
          <w:szCs w:val="40"/>
        </w:rPr>
      </w:pPr>
      <w:r>
        <w:t xml:space="preserve">    </w:t>
      </w:r>
      <w:r>
        <w:tab/>
      </w:r>
      <w:r w:rsidRPr="00764385">
        <w:rPr>
          <w:color w:val="FF0000"/>
        </w:rPr>
        <w:t xml:space="preserve"> </w:t>
      </w:r>
      <w:r w:rsidRPr="00764385">
        <w:rPr>
          <w:color w:val="FF0000"/>
          <w:sz w:val="40"/>
          <w:szCs w:val="40"/>
        </w:rPr>
        <w:t>Steps to access a remote device</w:t>
      </w:r>
    </w:p>
    <w:p w:rsidR="00920EA9" w:rsidRDefault="00764385" w:rsidP="00764385">
      <w:pPr>
        <w:autoSpaceDE w:val="0"/>
        <w:autoSpaceDN w:val="0"/>
        <w:adjustRightInd w:val="0"/>
        <w:spacing w:after="0" w:line="240" w:lineRule="auto"/>
        <w:rPr>
          <w:rFonts w:ascii="NSimSun" w:hAnsi="NSimSun" w:cs="NSimSun"/>
          <w:sz w:val="19"/>
          <w:szCs w:val="19"/>
        </w:rPr>
      </w:pPr>
      <w:r w:rsidRPr="00764385">
        <w:rPr>
          <w:rFonts w:ascii="NSimSun" w:hAnsi="NSimSun" w:cs="NSimSun"/>
          <w:sz w:val="19"/>
          <w:szCs w:val="19"/>
        </w:rPr>
        <w:t>In order to connect to a remote system over the internet</w:t>
      </w:r>
      <w:r w:rsidRPr="00764385">
        <w:rPr>
          <w:rFonts w:ascii="NSimSun" w:hAnsi="NSimSun" w:cs="NSimSun"/>
          <w:sz w:val="19"/>
          <w:szCs w:val="19"/>
        </w:rPr>
        <w:t xml:space="preserve"> </w:t>
      </w:r>
      <w:r w:rsidRPr="00764385">
        <w:rPr>
          <w:rFonts w:ascii="NSimSun" w:hAnsi="NSimSun" w:cs="NSimSun"/>
          <w:sz w:val="19"/>
          <w:szCs w:val="19"/>
        </w:rPr>
        <w:t xml:space="preserve">the remote device requires access to port 502 TCP and 47808 UDP. </w:t>
      </w:r>
    </w:p>
    <w:p w:rsidR="00920EA9" w:rsidRDefault="00764385" w:rsidP="00764385">
      <w:pPr>
        <w:autoSpaceDE w:val="0"/>
        <w:autoSpaceDN w:val="0"/>
        <w:adjustRightInd w:val="0"/>
        <w:spacing w:after="0" w:line="240" w:lineRule="auto"/>
        <w:rPr>
          <w:rFonts w:ascii="NSimSun" w:hAnsi="NSimSun" w:cs="NSimSun"/>
          <w:sz w:val="19"/>
          <w:szCs w:val="19"/>
        </w:rPr>
      </w:pPr>
      <w:r w:rsidRPr="00764385">
        <w:rPr>
          <w:rFonts w:ascii="NSimSun" w:hAnsi="NSimSun" w:cs="NSimSun"/>
          <w:sz w:val="19"/>
          <w:szCs w:val="19"/>
        </w:rPr>
        <w:t xml:space="preserve">You can set this up in the router at the remote site. </w:t>
      </w:r>
    </w:p>
    <w:p w:rsidR="00920EA9" w:rsidRDefault="00764385" w:rsidP="00764385">
      <w:pPr>
        <w:autoSpaceDE w:val="0"/>
        <w:autoSpaceDN w:val="0"/>
        <w:adjustRightInd w:val="0"/>
        <w:spacing w:after="0" w:line="240" w:lineRule="auto"/>
        <w:rPr>
          <w:rFonts w:ascii="NSimSun" w:hAnsi="NSimSun" w:cs="NSimSun"/>
          <w:sz w:val="19"/>
          <w:szCs w:val="19"/>
        </w:rPr>
      </w:pPr>
      <w:r w:rsidRPr="00764385">
        <w:rPr>
          <w:rFonts w:ascii="NSimSun" w:hAnsi="NSimSun" w:cs="NSimSun"/>
          <w:sz w:val="19"/>
          <w:szCs w:val="19"/>
        </w:rPr>
        <w:t>You will need to use port forwarding to route these ports to the panel with ID=1 at the remote site</w:t>
      </w:r>
      <w:r w:rsidRPr="00764385">
        <w:rPr>
          <w:rFonts w:ascii="NSimSun" w:hAnsi="NSimSun" w:cs="NSimSun"/>
          <w:sz w:val="19"/>
          <w:szCs w:val="19"/>
        </w:rPr>
        <w:t xml:space="preserve">. </w:t>
      </w:r>
    </w:p>
    <w:p w:rsidR="00920EA9" w:rsidRDefault="00764385" w:rsidP="00764385">
      <w:pPr>
        <w:autoSpaceDE w:val="0"/>
        <w:autoSpaceDN w:val="0"/>
        <w:adjustRightInd w:val="0"/>
        <w:spacing w:after="0" w:line="240" w:lineRule="auto"/>
        <w:rPr>
          <w:rFonts w:ascii="NSimSun" w:hAnsi="NSimSun" w:cs="NSimSun"/>
          <w:sz w:val="19"/>
          <w:szCs w:val="19"/>
        </w:rPr>
      </w:pPr>
      <w:r w:rsidRPr="00764385">
        <w:rPr>
          <w:rFonts w:ascii="NSimSun" w:hAnsi="NSimSun" w:cs="NSimSun"/>
          <w:sz w:val="19"/>
          <w:szCs w:val="19"/>
        </w:rPr>
        <w:t xml:space="preserve">Port 47808 is fixed while the port 502 is user </w:t>
      </w:r>
      <w:r w:rsidR="00920EA9" w:rsidRPr="00764385">
        <w:rPr>
          <w:rFonts w:ascii="NSimSun" w:hAnsi="NSimSun" w:cs="NSimSun"/>
          <w:sz w:val="19"/>
          <w:szCs w:val="19"/>
        </w:rPr>
        <w:t>configurable.</w:t>
      </w:r>
    </w:p>
    <w:p w:rsidR="00764385" w:rsidRPr="00764385" w:rsidRDefault="00920EA9" w:rsidP="00764385">
      <w:pPr>
        <w:autoSpaceDE w:val="0"/>
        <w:autoSpaceDN w:val="0"/>
        <w:adjustRightInd w:val="0"/>
        <w:spacing w:after="0" w:line="240" w:lineRule="auto"/>
      </w:pPr>
      <w:r>
        <w:rPr>
          <w:rFonts w:ascii="NSimSun" w:hAnsi="NSimSun" w:cs="NSimSun"/>
          <w:sz w:val="19"/>
          <w:szCs w:val="19"/>
        </w:rPr>
        <w:t>T</w:t>
      </w:r>
      <w:r w:rsidR="00764385" w:rsidRPr="00764385">
        <w:rPr>
          <w:rFonts w:ascii="NSimSun" w:hAnsi="NSimSun" w:cs="NSimSun"/>
          <w:sz w:val="19"/>
          <w:szCs w:val="19"/>
        </w:rPr>
        <w:t>he setting can be found in the same advanced settings dialog where you defined the IP address for the controller</w:t>
      </w:r>
    </w:p>
    <w:p w:rsidR="00764385" w:rsidRDefault="00764385" w:rsidP="00764385">
      <w:pPr>
        <w:pStyle w:val="ListParagraph"/>
        <w:numPr>
          <w:ilvl w:val="0"/>
          <w:numId w:val="2"/>
        </w:numPr>
      </w:pPr>
      <w:r w:rsidRPr="00764385">
        <w:t>Set up port forwarding on the router to which the device is connected</w:t>
      </w:r>
      <w:r>
        <w:t>.</w:t>
      </w:r>
    </w:p>
    <w:p w:rsidR="00764385" w:rsidRDefault="00764385" w:rsidP="00920EA9">
      <w:pPr>
        <w:pStyle w:val="ListParagraph"/>
      </w:pPr>
    </w:p>
    <w:p w:rsidR="00764385" w:rsidRDefault="00764385">
      <w:r>
        <w:rPr>
          <w:noProof/>
        </w:rPr>
        <w:drawing>
          <wp:inline distT="0" distB="0" distL="0" distR="0" wp14:anchorId="56556467" wp14:editId="1AF27209">
            <wp:extent cx="5486400" cy="274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EA9" w:rsidRDefault="00920EA9"/>
    <w:p w:rsidR="00920EA9" w:rsidRDefault="00920EA9"/>
    <w:p w:rsidR="00920EA9" w:rsidRDefault="00920EA9"/>
    <w:p w:rsidR="00920EA9" w:rsidRDefault="00920EA9"/>
    <w:p w:rsidR="00920EA9" w:rsidRDefault="00920EA9"/>
    <w:p w:rsidR="00920EA9" w:rsidRDefault="00920EA9"/>
    <w:p w:rsidR="00920EA9" w:rsidRDefault="00920EA9"/>
    <w:p w:rsidR="00920EA9" w:rsidRDefault="00920EA9"/>
    <w:p w:rsidR="00920EA9" w:rsidRDefault="00920EA9"/>
    <w:p w:rsidR="00920EA9" w:rsidRDefault="00920EA9"/>
    <w:p w:rsidR="00920EA9" w:rsidRDefault="00920EA9">
      <w:r w:rsidRPr="00920EA9">
        <w:t>Create a remotely accessible database and select Remote Device for the protocol</w:t>
      </w:r>
    </w:p>
    <w:p w:rsidR="00920EA9" w:rsidRDefault="00920EA9">
      <w:r w:rsidRPr="00920EA9">
        <w:t xml:space="preserve">Fill in the external IP address of the network on which the device </w:t>
      </w:r>
      <w:proofErr w:type="gramStart"/>
      <w:r w:rsidRPr="00920EA9">
        <w:t>resides</w:t>
      </w:r>
      <w:r>
        <w:t xml:space="preserve"> ,</w:t>
      </w:r>
      <w:proofErr w:type="gramEnd"/>
      <w:r>
        <w:t xml:space="preserve"> </w:t>
      </w:r>
      <w:r w:rsidRPr="00920EA9">
        <w:t>Or fill in the domain name of the network on which the device resides</w:t>
      </w:r>
      <w:r>
        <w:t>.</w:t>
      </w:r>
    </w:p>
    <w:p w:rsidR="00920EA9" w:rsidRDefault="00920EA9"/>
    <w:p w:rsidR="00920EA9" w:rsidRDefault="00920EA9">
      <w:r>
        <w:rPr>
          <w:noProof/>
        </w:rPr>
        <w:drawing>
          <wp:inline distT="0" distB="0" distL="0" distR="0" wp14:anchorId="58A6DFEA" wp14:editId="47EDC483">
            <wp:extent cx="5486400" cy="3014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EA9" w:rsidRDefault="00920EA9"/>
    <w:p w:rsidR="00920EA9" w:rsidRDefault="00920EA9"/>
    <w:p w:rsidR="00920EA9" w:rsidRDefault="00920EA9"/>
    <w:p w:rsidR="00920EA9" w:rsidRDefault="00920EA9"/>
    <w:p w:rsidR="00920EA9" w:rsidRDefault="00920EA9"/>
    <w:p w:rsidR="00920EA9" w:rsidRDefault="00920EA9"/>
    <w:p w:rsidR="00920EA9" w:rsidRDefault="00920EA9"/>
    <w:p w:rsidR="00920EA9" w:rsidRDefault="00920EA9"/>
    <w:p w:rsidR="00920EA9" w:rsidRDefault="00920EA9"/>
    <w:p w:rsidR="00920EA9" w:rsidRDefault="00920EA9"/>
    <w:p w:rsidR="00920EA9" w:rsidRDefault="00920EA9"/>
    <w:p w:rsidR="00920EA9" w:rsidRDefault="00920EA9"/>
    <w:p w:rsidR="00920EA9" w:rsidRDefault="00920EA9">
      <w:pPr>
        <w:rPr>
          <w:rFonts w:hint="eastAsia"/>
        </w:rPr>
      </w:pPr>
      <w:r w:rsidRPr="00920EA9">
        <w:t>After the scan is complete, the remote device can be accessed normally</w:t>
      </w:r>
    </w:p>
    <w:p w:rsidR="00920EA9" w:rsidRDefault="00920EA9">
      <w:pPr>
        <w:rPr>
          <w:rFonts w:hint="eastAsia"/>
        </w:rPr>
      </w:pPr>
      <w:r>
        <w:rPr>
          <w:noProof/>
        </w:rPr>
        <w:drawing>
          <wp:inline distT="0" distB="0" distL="0" distR="0" wp14:anchorId="06744782" wp14:editId="218B273C">
            <wp:extent cx="5486400" cy="29775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EA9" w:rsidRDefault="00920EA9">
      <w:pPr>
        <w:rPr>
          <w:rFonts w:hint="eastAsia"/>
        </w:rPr>
      </w:pPr>
    </w:p>
    <w:p w:rsidR="00920EA9" w:rsidRDefault="00920EA9">
      <w:pPr>
        <w:rPr>
          <w:rFonts w:hint="eastAsia"/>
        </w:rPr>
      </w:pPr>
    </w:p>
    <w:p w:rsidR="00920EA9" w:rsidRDefault="00920EA9">
      <w:pPr>
        <w:rPr>
          <w:rFonts w:hint="eastAsia"/>
        </w:rPr>
      </w:pPr>
    </w:p>
    <w:p w:rsidR="00920EA9" w:rsidRDefault="00920EA9">
      <w:pPr>
        <w:rPr>
          <w:rFonts w:hint="eastAsia"/>
        </w:rPr>
      </w:pPr>
    </w:p>
    <w:p w:rsidR="00C770DE" w:rsidRDefault="00C770DE">
      <w:pPr>
        <w:rPr>
          <w:rFonts w:hint="eastAsia"/>
        </w:rPr>
      </w:pPr>
    </w:p>
    <w:p w:rsidR="00C770DE" w:rsidRDefault="00C770DE">
      <w:pPr>
        <w:rPr>
          <w:rFonts w:hint="eastAsia"/>
        </w:rPr>
      </w:pPr>
    </w:p>
    <w:p w:rsidR="00C770DE" w:rsidRDefault="00C770DE">
      <w:pPr>
        <w:rPr>
          <w:rFonts w:hint="eastAsia"/>
        </w:rPr>
      </w:pPr>
    </w:p>
    <w:p w:rsidR="00C770DE" w:rsidRDefault="00C770DE">
      <w:pPr>
        <w:rPr>
          <w:rFonts w:hint="eastAsia"/>
        </w:rPr>
      </w:pPr>
    </w:p>
    <w:p w:rsidR="00C770DE" w:rsidRDefault="00C770DE">
      <w:pPr>
        <w:rPr>
          <w:rFonts w:hint="eastAsia"/>
        </w:rPr>
      </w:pPr>
    </w:p>
    <w:p w:rsidR="00C770DE" w:rsidRDefault="00C770DE">
      <w:pPr>
        <w:rPr>
          <w:rFonts w:hint="eastAsia"/>
        </w:rPr>
      </w:pPr>
    </w:p>
    <w:p w:rsidR="00C770DE" w:rsidRDefault="00C770DE">
      <w:pPr>
        <w:rPr>
          <w:rFonts w:hint="eastAsia"/>
        </w:rPr>
      </w:pPr>
    </w:p>
    <w:p w:rsidR="00C770DE" w:rsidRDefault="00C770DE">
      <w:pPr>
        <w:rPr>
          <w:rFonts w:hint="eastAsia"/>
        </w:rPr>
      </w:pPr>
    </w:p>
    <w:p w:rsidR="00C770DE" w:rsidRDefault="00C770DE">
      <w:pPr>
        <w:rPr>
          <w:rFonts w:hint="eastAsia"/>
        </w:rPr>
      </w:pPr>
    </w:p>
    <w:p w:rsidR="00C770DE" w:rsidRDefault="00C770DE">
      <w:pPr>
        <w:rPr>
          <w:rFonts w:hint="eastAsia"/>
        </w:rPr>
      </w:pPr>
    </w:p>
    <w:p w:rsidR="00C770DE" w:rsidRDefault="00C770DE">
      <w:pPr>
        <w:rPr>
          <w:rFonts w:hint="eastAsia"/>
        </w:rPr>
      </w:pPr>
    </w:p>
    <w:p w:rsidR="00C770DE" w:rsidRDefault="00C770DE">
      <w:pPr>
        <w:rPr>
          <w:rFonts w:hint="eastAsia"/>
        </w:rPr>
      </w:pPr>
    </w:p>
    <w:p w:rsidR="00C770DE" w:rsidRDefault="00C770DE">
      <w:pPr>
        <w:rPr>
          <w:rFonts w:hint="eastAsia"/>
        </w:rPr>
      </w:pPr>
    </w:p>
    <w:p w:rsidR="00C770DE" w:rsidRDefault="00C770DE">
      <w:pPr>
        <w:rPr>
          <w:rFonts w:hint="eastAsia"/>
        </w:rPr>
      </w:pPr>
    </w:p>
    <w:p w:rsidR="00C770DE" w:rsidRDefault="00C770DE">
      <w:pPr>
        <w:rPr>
          <w:rFonts w:hint="eastAsia"/>
        </w:rPr>
      </w:pPr>
    </w:p>
    <w:p w:rsidR="00C770DE" w:rsidRDefault="00C770DE">
      <w:pPr>
        <w:rPr>
          <w:rFonts w:hint="eastAsia"/>
        </w:rPr>
      </w:pPr>
    </w:p>
    <w:p w:rsidR="00C770DE" w:rsidRDefault="00C770DE">
      <w:pPr>
        <w:rPr>
          <w:rFonts w:hint="eastAsia"/>
        </w:rPr>
      </w:pPr>
    </w:p>
    <w:p w:rsidR="00C770DE" w:rsidRDefault="00C770DE">
      <w:pPr>
        <w:rPr>
          <w:rFonts w:hint="eastAsia"/>
        </w:rPr>
      </w:pPr>
    </w:p>
    <w:p w:rsidR="00C770DE" w:rsidRDefault="00C770DE">
      <w:pPr>
        <w:rPr>
          <w:rFonts w:hint="eastAsia"/>
        </w:rPr>
      </w:pPr>
    </w:p>
    <w:p w:rsidR="00C770DE" w:rsidRDefault="00C770DE">
      <w:pPr>
        <w:rPr>
          <w:rFonts w:hint="eastAsia"/>
        </w:rPr>
      </w:pPr>
    </w:p>
    <w:p w:rsidR="00C770DE" w:rsidRDefault="00C770DE">
      <w:pPr>
        <w:rPr>
          <w:rFonts w:hint="eastAsia"/>
        </w:rPr>
      </w:pPr>
    </w:p>
    <w:p w:rsidR="00C770DE" w:rsidRDefault="00C770DE">
      <w:pPr>
        <w:rPr>
          <w:rFonts w:ascii="Arial" w:hAnsi="Arial" w:cs="Arial" w:hint="eastAsia"/>
          <w:color w:val="5F6266"/>
          <w:sz w:val="20"/>
          <w:szCs w:val="20"/>
          <w:shd w:val="clear" w:color="auto" w:fill="F9FBFC"/>
        </w:rPr>
      </w:pPr>
      <w:r>
        <w:rPr>
          <w:rFonts w:ascii="Arial" w:hAnsi="Arial" w:cs="Arial"/>
          <w:color w:val="5F6266"/>
          <w:sz w:val="20"/>
          <w:szCs w:val="20"/>
          <w:shd w:val="clear" w:color="auto" w:fill="F9FBFC"/>
        </w:rPr>
        <w:t>Make sure the gateway of the devic</w:t>
      </w:r>
      <w:bookmarkStart w:id="0" w:name="_GoBack"/>
      <w:bookmarkEnd w:id="0"/>
      <w:r>
        <w:rPr>
          <w:rFonts w:ascii="Arial" w:hAnsi="Arial" w:cs="Arial"/>
          <w:color w:val="5F6266"/>
          <w:sz w:val="20"/>
          <w:szCs w:val="20"/>
          <w:shd w:val="clear" w:color="auto" w:fill="F9FBFC"/>
        </w:rPr>
        <w:t>e is the same as the gateway of the router</w:t>
      </w:r>
      <w:r w:rsidR="00645280">
        <w:rPr>
          <w:rFonts w:ascii="Arial" w:hAnsi="Arial" w:cs="Arial" w:hint="eastAsia"/>
          <w:color w:val="5F6266"/>
          <w:sz w:val="20"/>
          <w:szCs w:val="20"/>
          <w:shd w:val="clear" w:color="auto" w:fill="F9FBFC"/>
        </w:rPr>
        <w:t>.</w:t>
      </w:r>
    </w:p>
    <w:p w:rsidR="00645280" w:rsidRPr="00645280" w:rsidRDefault="00645280">
      <w:pPr>
        <w:rPr>
          <w:rFonts w:ascii="Arial" w:hAnsi="Arial" w:cs="Arial" w:hint="eastAsia"/>
          <w:color w:val="5F6266"/>
          <w:sz w:val="20"/>
          <w:szCs w:val="20"/>
          <w:shd w:val="clear" w:color="auto" w:fill="F9FBFC"/>
        </w:rPr>
      </w:pPr>
      <w:r>
        <w:rPr>
          <w:rFonts w:ascii="Arial" w:hAnsi="Arial" w:cs="Arial" w:hint="eastAsia"/>
          <w:color w:val="5F6266"/>
          <w:sz w:val="20"/>
          <w:szCs w:val="20"/>
          <w:shd w:val="clear" w:color="auto" w:fill="F9FBFC"/>
        </w:rPr>
        <w:t>I</w:t>
      </w:r>
      <w:r w:rsidRPr="00645280">
        <w:rPr>
          <w:rFonts w:ascii="Arial" w:hAnsi="Arial" w:cs="Arial"/>
          <w:color w:val="5F6266"/>
          <w:sz w:val="20"/>
          <w:szCs w:val="20"/>
          <w:shd w:val="clear" w:color="auto" w:fill="F9FBFC"/>
        </w:rPr>
        <w:t>f the gateway of the device is not filled in, or if the gateway is filled in incorrectly, the port forwarding will fail</w:t>
      </w:r>
    </w:p>
    <w:p w:rsidR="00C770DE" w:rsidRDefault="00C770DE">
      <w:r>
        <w:rPr>
          <w:noProof/>
        </w:rPr>
        <w:drawing>
          <wp:inline distT="0" distB="0" distL="0" distR="0" wp14:anchorId="2A2CADC5" wp14:editId="6B686D7E">
            <wp:extent cx="5486400" cy="3868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0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altName w:val="新宋体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4239"/>
    <w:multiLevelType w:val="hybridMultilevel"/>
    <w:tmpl w:val="53D6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D39C9"/>
    <w:multiLevelType w:val="hybridMultilevel"/>
    <w:tmpl w:val="B306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48"/>
    <w:rsid w:val="001040C0"/>
    <w:rsid w:val="003B742D"/>
    <w:rsid w:val="00645280"/>
    <w:rsid w:val="00764385"/>
    <w:rsid w:val="00920EA9"/>
    <w:rsid w:val="00A90448"/>
    <w:rsid w:val="00C7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FanDu</dc:creator>
  <cp:keywords/>
  <dc:description/>
  <cp:lastModifiedBy>FanDu</cp:lastModifiedBy>
  <cp:revision>4</cp:revision>
  <dcterms:created xsi:type="dcterms:W3CDTF">2020-11-03T07:55:00Z</dcterms:created>
  <dcterms:modified xsi:type="dcterms:W3CDTF">2020-11-03T08:19:00Z</dcterms:modified>
</cp:coreProperties>
</file>